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0B" w:rsidRPr="0093390B" w:rsidRDefault="0093390B" w:rsidP="0093390B">
      <w:pPr>
        <w:pStyle w:val="Piedepgina"/>
        <w:tabs>
          <w:tab w:val="clear" w:pos="4252"/>
          <w:tab w:val="clear" w:pos="8504"/>
          <w:tab w:val="left" w:pos="426"/>
        </w:tabs>
        <w:spacing w:line="360" w:lineRule="auto"/>
        <w:jc w:val="center"/>
        <w:rPr>
          <w:rFonts w:ascii="Arial" w:hAnsi="Arial" w:cs="Arial"/>
          <w:b/>
          <w:sz w:val="24"/>
          <w:u w:val="single"/>
        </w:rPr>
      </w:pPr>
      <w:r w:rsidRPr="0093390B">
        <w:rPr>
          <w:rFonts w:ascii="Arial" w:hAnsi="Arial" w:cs="Arial"/>
          <w:b/>
          <w:sz w:val="24"/>
          <w:u w:val="single"/>
        </w:rPr>
        <w:t>POLÍTICA INTEGRADA</w:t>
      </w:r>
    </w:p>
    <w:p w:rsidR="0093390B" w:rsidRDefault="0093390B" w:rsidP="0093390B">
      <w:pPr>
        <w:rPr>
          <w:rFonts w:ascii="Arial" w:hAnsi="Arial" w:cs="Arial"/>
          <w:sz w:val="24"/>
        </w:rPr>
      </w:pPr>
    </w:p>
    <w:p w:rsidR="0093390B" w:rsidRPr="0093390B" w:rsidRDefault="0093390B" w:rsidP="0093390B">
      <w:pPr>
        <w:pStyle w:val="Textoindependiente"/>
        <w:ind w:left="-567" w:right="-568"/>
        <w:rPr>
          <w:sz w:val="20"/>
        </w:rPr>
      </w:pPr>
      <w:r w:rsidRPr="0093390B">
        <w:rPr>
          <w:b/>
          <w:bCs/>
          <w:sz w:val="20"/>
        </w:rPr>
        <w:t xml:space="preserve">AUTOMOVILES EL PILAR, S.A  </w:t>
      </w:r>
      <w:r w:rsidRPr="0093390B">
        <w:rPr>
          <w:bCs/>
          <w:sz w:val="20"/>
        </w:rPr>
        <w:t xml:space="preserve">es una empresa </w:t>
      </w:r>
      <w:r w:rsidRPr="0093390B">
        <w:rPr>
          <w:sz w:val="20"/>
        </w:rPr>
        <w:t xml:space="preserve">cuya actividad es el transporte de viajeros por carretera en Línea Regular. </w:t>
      </w:r>
    </w:p>
    <w:p w:rsidR="0093390B" w:rsidRPr="0093390B" w:rsidRDefault="0093390B" w:rsidP="0093390B">
      <w:pPr>
        <w:pStyle w:val="Textoindependiente"/>
        <w:ind w:left="-567" w:right="-568"/>
        <w:rPr>
          <w:sz w:val="20"/>
        </w:rPr>
      </w:pPr>
    </w:p>
    <w:p w:rsidR="0093390B" w:rsidRPr="0093390B" w:rsidRDefault="0093390B" w:rsidP="0093390B">
      <w:pPr>
        <w:widowControl w:val="0"/>
        <w:autoSpaceDE w:val="0"/>
        <w:autoSpaceDN w:val="0"/>
        <w:adjustRightInd w:val="0"/>
        <w:spacing w:after="240"/>
        <w:ind w:left="-567" w:right="-568"/>
        <w:jc w:val="both"/>
        <w:rPr>
          <w:rFonts w:ascii="Arial" w:hAnsi="Arial" w:cs="Arial"/>
          <w:bCs/>
          <w:sz w:val="20"/>
          <w:szCs w:val="20"/>
        </w:rPr>
      </w:pPr>
      <w:r w:rsidRPr="0093390B">
        <w:rPr>
          <w:rFonts w:ascii="Arial" w:hAnsi="Arial" w:cs="Arial"/>
          <w:bCs/>
          <w:sz w:val="20"/>
          <w:szCs w:val="20"/>
        </w:rPr>
        <w:t>Es política y objetivo de la empresa asegurar que los servicios que proporcionamos a los clientes tengan el mejor estándar y que satisfagan en la medida posible las necesidades y expectativas de las partes interesadas,  apostando por la calidad, la protección del medio ambiente y la seguridad y salud de nuestros trabajadores. Para ello</w:t>
      </w:r>
      <w:r>
        <w:rPr>
          <w:rFonts w:ascii="Arial" w:hAnsi="Arial" w:cs="Arial"/>
          <w:bCs/>
          <w:sz w:val="20"/>
          <w:szCs w:val="20"/>
        </w:rPr>
        <w:t>,</w:t>
      </w:r>
      <w:r w:rsidRPr="0093390B">
        <w:rPr>
          <w:rFonts w:ascii="Arial" w:hAnsi="Arial" w:cs="Arial"/>
          <w:bCs/>
          <w:sz w:val="20"/>
          <w:szCs w:val="20"/>
        </w:rPr>
        <w:t xml:space="preserve"> hemos implantamos un Sistema de Gestión integrado de calidad, medio ambiente y de seguridad y salud en el trabajo, según las Normas UNE-EN ISO 9001:2015, UNE-EN 13816:2003, UNE152001-</w:t>
      </w:r>
      <w:proofErr w:type="gramStart"/>
      <w:r w:rsidRPr="0093390B">
        <w:rPr>
          <w:rFonts w:ascii="Arial" w:hAnsi="Arial" w:cs="Arial"/>
          <w:bCs/>
          <w:sz w:val="20"/>
          <w:szCs w:val="20"/>
        </w:rPr>
        <w:t>2 :</w:t>
      </w:r>
      <w:proofErr w:type="gramEnd"/>
      <w:r w:rsidRPr="0093390B">
        <w:rPr>
          <w:rFonts w:ascii="Arial" w:hAnsi="Arial" w:cs="Arial"/>
          <w:bCs/>
          <w:sz w:val="20"/>
          <w:szCs w:val="20"/>
        </w:rPr>
        <w:t xml:space="preserve"> 2007, UNE-EN ISO 14001:2015 y UNE-EN ISO 45001:2018.</w:t>
      </w:r>
    </w:p>
    <w:p w:rsidR="0093390B" w:rsidRPr="0093390B" w:rsidRDefault="0093390B" w:rsidP="0093390B">
      <w:pPr>
        <w:pStyle w:val="Textoindependiente"/>
        <w:spacing w:line="360" w:lineRule="auto"/>
        <w:ind w:left="-567" w:right="-568"/>
        <w:rPr>
          <w:sz w:val="20"/>
        </w:rPr>
      </w:pPr>
      <w:r w:rsidRPr="0093390B">
        <w:rPr>
          <w:b/>
          <w:sz w:val="20"/>
        </w:rPr>
        <w:t xml:space="preserve">Las directrices generales que marcan la política definida por </w:t>
      </w:r>
      <w:r w:rsidRPr="0093390B">
        <w:rPr>
          <w:b/>
          <w:bCs/>
          <w:sz w:val="20"/>
        </w:rPr>
        <w:t xml:space="preserve">la organización, </w:t>
      </w:r>
      <w:r w:rsidRPr="0093390B">
        <w:rPr>
          <w:sz w:val="20"/>
        </w:rPr>
        <w:t>son las siguientes:</w:t>
      </w:r>
    </w:p>
    <w:p w:rsidR="0093390B" w:rsidRPr="0093390B" w:rsidRDefault="0093390B" w:rsidP="0093390B">
      <w:pPr>
        <w:pStyle w:val="Textoindependiente"/>
        <w:spacing w:line="360" w:lineRule="auto"/>
        <w:ind w:left="-567" w:right="-568"/>
        <w:rPr>
          <w:sz w:val="20"/>
        </w:rPr>
      </w:pPr>
    </w:p>
    <w:p w:rsidR="0093390B" w:rsidRPr="0093390B" w:rsidRDefault="0093390B" w:rsidP="0093390B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142" w:right="-568"/>
        <w:jc w:val="both"/>
        <w:rPr>
          <w:rFonts w:ascii="Arial" w:hAnsi="Arial" w:cs="Arial"/>
          <w:sz w:val="20"/>
          <w:szCs w:val="20"/>
        </w:rPr>
      </w:pPr>
      <w:r w:rsidRPr="0093390B">
        <w:rPr>
          <w:rFonts w:ascii="Arial" w:hAnsi="Arial" w:cs="Arial"/>
          <w:sz w:val="20"/>
          <w:szCs w:val="20"/>
        </w:rPr>
        <w:t xml:space="preserve">Satisfacer las necesidades y expectativas de nuestros “clientes”, asegurando siempre la calidad de los servicios realizados y un elevado índice de cumplimiento de plazos. </w:t>
      </w:r>
    </w:p>
    <w:p w:rsidR="0093390B" w:rsidRPr="0093390B" w:rsidRDefault="0093390B" w:rsidP="0093390B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142" w:right="-568"/>
        <w:jc w:val="both"/>
        <w:rPr>
          <w:rFonts w:ascii="Arial" w:hAnsi="Arial" w:cs="Arial"/>
          <w:sz w:val="20"/>
          <w:szCs w:val="20"/>
        </w:rPr>
      </w:pPr>
      <w:r w:rsidRPr="0093390B">
        <w:rPr>
          <w:rFonts w:ascii="Arial" w:hAnsi="Arial" w:cs="Arial"/>
          <w:sz w:val="20"/>
          <w:szCs w:val="20"/>
        </w:rPr>
        <w:t xml:space="preserve">Implantar un Proceso de </w:t>
      </w:r>
      <w:r w:rsidRPr="0093390B">
        <w:rPr>
          <w:rFonts w:ascii="Arial" w:hAnsi="Arial" w:cs="Arial"/>
          <w:caps/>
          <w:sz w:val="20"/>
          <w:szCs w:val="20"/>
        </w:rPr>
        <w:t>Mejora Continua</w:t>
      </w:r>
      <w:r w:rsidRPr="0093390B">
        <w:rPr>
          <w:rFonts w:ascii="Arial" w:hAnsi="Arial" w:cs="Arial"/>
          <w:sz w:val="20"/>
          <w:szCs w:val="20"/>
        </w:rPr>
        <w:t xml:space="preserve"> como pilar de la estrategia empresarial.</w:t>
      </w:r>
    </w:p>
    <w:p w:rsidR="0093390B" w:rsidRPr="0093390B" w:rsidRDefault="0093390B" w:rsidP="0093390B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142" w:right="-568" w:hanging="357"/>
        <w:jc w:val="both"/>
        <w:rPr>
          <w:rFonts w:ascii="Arial" w:hAnsi="Arial" w:cs="Arial"/>
          <w:sz w:val="20"/>
          <w:szCs w:val="20"/>
        </w:rPr>
      </w:pPr>
      <w:r w:rsidRPr="0093390B">
        <w:rPr>
          <w:rFonts w:ascii="Arial" w:hAnsi="Arial" w:cs="Arial"/>
          <w:sz w:val="20"/>
          <w:szCs w:val="20"/>
        </w:rPr>
        <w:t>Aprovechamiento óptimo de nuestros recursos, mejorando continuamente nuestros resultados económicos.</w:t>
      </w:r>
    </w:p>
    <w:p w:rsidR="0093390B" w:rsidRPr="0093390B" w:rsidRDefault="0093390B" w:rsidP="0093390B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142" w:right="-568" w:hanging="357"/>
        <w:jc w:val="both"/>
        <w:rPr>
          <w:rFonts w:ascii="Arial" w:hAnsi="Arial" w:cs="Arial"/>
          <w:sz w:val="20"/>
          <w:szCs w:val="20"/>
        </w:rPr>
      </w:pPr>
      <w:r w:rsidRPr="0093390B">
        <w:rPr>
          <w:rFonts w:ascii="Arial" w:hAnsi="Arial" w:cs="Arial"/>
          <w:sz w:val="20"/>
          <w:szCs w:val="20"/>
        </w:rPr>
        <w:t xml:space="preserve">Implicar, motivar y comprometer al personal con objeto de buscar su participación en la gestión, desarrollo y aplicación del Sistema de Gestión. </w:t>
      </w:r>
    </w:p>
    <w:p w:rsidR="0093390B" w:rsidRPr="0093390B" w:rsidRDefault="0093390B" w:rsidP="0093390B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142" w:right="-568"/>
        <w:jc w:val="both"/>
        <w:rPr>
          <w:rFonts w:ascii="Arial" w:hAnsi="Arial" w:cs="Arial"/>
          <w:sz w:val="20"/>
          <w:szCs w:val="20"/>
        </w:rPr>
      </w:pPr>
      <w:r w:rsidRPr="0093390B">
        <w:rPr>
          <w:rFonts w:ascii="Arial" w:hAnsi="Arial" w:cs="Arial"/>
          <w:sz w:val="20"/>
          <w:szCs w:val="20"/>
        </w:rPr>
        <w:t>Mantener contactos permanentes con los clientes con objeto de colaborar conjuntamente en la mejora de la calidad de los procesos.</w:t>
      </w:r>
    </w:p>
    <w:p w:rsidR="0093390B" w:rsidRPr="0093390B" w:rsidRDefault="0093390B" w:rsidP="0093390B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142" w:right="-568"/>
        <w:jc w:val="both"/>
        <w:rPr>
          <w:rFonts w:ascii="Arial" w:hAnsi="Arial" w:cs="Arial"/>
          <w:sz w:val="20"/>
          <w:szCs w:val="20"/>
        </w:rPr>
      </w:pPr>
      <w:r w:rsidRPr="0093390B">
        <w:rPr>
          <w:rFonts w:ascii="Arial" w:hAnsi="Arial" w:cs="Arial"/>
          <w:sz w:val="20"/>
          <w:szCs w:val="20"/>
        </w:rPr>
        <w:t>Promoción del cumplimiento de los requisitos legales y Reglamentarios aplicables a nuestro servicio, los impuestos por nuestros clientes y otros requisitos que la organización suscriba relacionados con sus peligros para el medio ambiente la seguridad y salud en el trabajo</w:t>
      </w:r>
      <w:r w:rsidRPr="0093390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3390B" w:rsidRPr="0093390B" w:rsidRDefault="0093390B" w:rsidP="0093390B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142" w:right="-568" w:hanging="357"/>
        <w:jc w:val="both"/>
        <w:rPr>
          <w:rFonts w:ascii="Arial" w:hAnsi="Arial" w:cs="Arial"/>
          <w:sz w:val="20"/>
          <w:szCs w:val="20"/>
        </w:rPr>
      </w:pPr>
      <w:r w:rsidRPr="0093390B">
        <w:rPr>
          <w:rFonts w:ascii="Arial" w:hAnsi="Arial" w:cs="Arial"/>
          <w:sz w:val="20"/>
          <w:szCs w:val="20"/>
        </w:rPr>
        <w:t>Protección del medioambiente y prevención de la contaminación en todas de nuestras instalaciones, mediante un uso sostenible de los recursos, adaptándonos al cambio climático y protegiendo la biodiversidad y los ecosistemas.</w:t>
      </w:r>
    </w:p>
    <w:p w:rsidR="0093390B" w:rsidRPr="0093390B" w:rsidRDefault="0093390B" w:rsidP="0093390B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142" w:right="-568" w:hanging="357"/>
        <w:jc w:val="both"/>
        <w:rPr>
          <w:rFonts w:ascii="Arial" w:hAnsi="Arial" w:cs="Arial"/>
          <w:sz w:val="20"/>
          <w:szCs w:val="20"/>
        </w:rPr>
      </w:pPr>
      <w:r w:rsidRPr="0093390B">
        <w:rPr>
          <w:rFonts w:ascii="Arial" w:hAnsi="Arial" w:cs="Arial"/>
          <w:sz w:val="20"/>
          <w:szCs w:val="20"/>
        </w:rPr>
        <w:t>Proporcionar condiciones de trabajo seguras y saludables para la prevención del daño y deterioro de la salud. Así como, un alto compromiso para eliminar los peligros y reducir los riesgos para la SST.</w:t>
      </w:r>
    </w:p>
    <w:p w:rsidR="0093390B" w:rsidRPr="0093390B" w:rsidRDefault="0093390B" w:rsidP="0093390B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142" w:right="-568" w:hanging="357"/>
        <w:jc w:val="both"/>
        <w:rPr>
          <w:rFonts w:ascii="Arial" w:hAnsi="Arial" w:cs="Arial"/>
          <w:sz w:val="20"/>
          <w:szCs w:val="20"/>
        </w:rPr>
      </w:pPr>
      <w:r w:rsidRPr="0093390B">
        <w:rPr>
          <w:rFonts w:ascii="Arial" w:hAnsi="Arial" w:cs="Arial"/>
          <w:sz w:val="20"/>
          <w:szCs w:val="20"/>
        </w:rPr>
        <w:t>Potenciar la consulta y la participación de los trabajadores, y cuando existan, de los representantes de los trabajadores.</w:t>
      </w:r>
    </w:p>
    <w:p w:rsidR="0093390B" w:rsidRPr="0093390B" w:rsidRDefault="0093390B" w:rsidP="0093390B">
      <w:pPr>
        <w:spacing w:line="240" w:lineRule="auto"/>
        <w:ind w:left="-567" w:right="-568"/>
        <w:jc w:val="both"/>
        <w:rPr>
          <w:rFonts w:ascii="Arial" w:hAnsi="Arial" w:cs="Arial"/>
          <w:bCs/>
          <w:sz w:val="20"/>
          <w:szCs w:val="20"/>
        </w:rPr>
      </w:pPr>
      <w:r w:rsidRPr="0093390B">
        <w:rPr>
          <w:rFonts w:ascii="Arial" w:hAnsi="Arial" w:cs="Arial"/>
          <w:bCs/>
          <w:sz w:val="20"/>
          <w:szCs w:val="20"/>
        </w:rPr>
        <w:t>Esta política se revisará periódicamente  y sirve como marco de referencia para el establecimiento y revisión de los Objetivos de calidad, medio ambiente y seguridad y salud en el trabajo.</w:t>
      </w:r>
    </w:p>
    <w:p w:rsidR="0093390B" w:rsidRPr="0093390B" w:rsidRDefault="0093390B" w:rsidP="0093390B">
      <w:pPr>
        <w:ind w:left="-567" w:right="-568"/>
        <w:jc w:val="both"/>
        <w:rPr>
          <w:rFonts w:ascii="Arial" w:hAnsi="Arial" w:cs="Arial"/>
          <w:bCs/>
          <w:sz w:val="20"/>
          <w:szCs w:val="20"/>
        </w:rPr>
      </w:pPr>
      <w:r w:rsidRPr="0093390B">
        <w:rPr>
          <w:rFonts w:ascii="Arial" w:hAnsi="Arial" w:cs="Arial"/>
          <w:bCs/>
          <w:sz w:val="20"/>
          <w:szCs w:val="20"/>
        </w:rPr>
        <w:t>La Dirección se compromete a proporcionar los recursos técnicos y humanos necesarios para que lo marcado en la  política se  cumpla en todas las áreas de la empresa.</w:t>
      </w:r>
    </w:p>
    <w:p w:rsidR="0093390B" w:rsidRPr="0093390B" w:rsidRDefault="0093390B" w:rsidP="0093390B">
      <w:pPr>
        <w:ind w:left="-567" w:right="-568"/>
        <w:jc w:val="both"/>
        <w:rPr>
          <w:rFonts w:ascii="Arial" w:hAnsi="Arial" w:cs="Arial"/>
          <w:sz w:val="20"/>
          <w:szCs w:val="20"/>
        </w:rPr>
      </w:pPr>
      <w:r w:rsidRPr="0093390B">
        <w:rPr>
          <w:rFonts w:ascii="Arial" w:hAnsi="Arial" w:cs="Arial"/>
          <w:sz w:val="20"/>
          <w:szCs w:val="20"/>
        </w:rPr>
        <w:t xml:space="preserve">Con el esfuerzo de todos proporcionará mayor </w:t>
      </w:r>
      <w:r w:rsidRPr="0093390B">
        <w:rPr>
          <w:rFonts w:ascii="Arial" w:hAnsi="Arial" w:cs="Arial"/>
          <w:b/>
          <w:sz w:val="20"/>
          <w:szCs w:val="20"/>
        </w:rPr>
        <w:t>CALIDAD</w:t>
      </w:r>
      <w:r w:rsidRPr="0093390B">
        <w:rPr>
          <w:rFonts w:ascii="Arial" w:hAnsi="Arial" w:cs="Arial"/>
          <w:sz w:val="20"/>
          <w:szCs w:val="20"/>
        </w:rPr>
        <w:t xml:space="preserve">, </w:t>
      </w:r>
      <w:r w:rsidRPr="0093390B">
        <w:rPr>
          <w:rFonts w:ascii="Arial" w:hAnsi="Arial" w:cs="Arial"/>
          <w:b/>
          <w:sz w:val="20"/>
          <w:szCs w:val="20"/>
        </w:rPr>
        <w:t>PRESTIGIO, PROFESIONALIDAD</w:t>
      </w:r>
      <w:r w:rsidRPr="0093390B">
        <w:rPr>
          <w:rFonts w:ascii="Arial" w:hAnsi="Arial" w:cs="Arial"/>
          <w:sz w:val="20"/>
          <w:szCs w:val="20"/>
        </w:rPr>
        <w:t xml:space="preserve"> y </w:t>
      </w:r>
      <w:r w:rsidRPr="0093390B">
        <w:rPr>
          <w:rFonts w:ascii="Arial" w:hAnsi="Arial" w:cs="Arial"/>
          <w:b/>
          <w:sz w:val="20"/>
          <w:szCs w:val="20"/>
        </w:rPr>
        <w:t>COMPETITIVIDAD</w:t>
      </w:r>
      <w:r w:rsidRPr="0093390B">
        <w:rPr>
          <w:rFonts w:ascii="Arial" w:hAnsi="Arial" w:cs="Arial"/>
          <w:sz w:val="20"/>
          <w:szCs w:val="20"/>
        </w:rPr>
        <w:t xml:space="preserve"> a la empresa.</w:t>
      </w:r>
    </w:p>
    <w:p w:rsidR="0093390B" w:rsidRPr="0093390B" w:rsidRDefault="0093390B" w:rsidP="0093390B">
      <w:pPr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3390B">
        <w:rPr>
          <w:rFonts w:ascii="Arial" w:hAnsi="Arial" w:cs="Arial"/>
          <w:sz w:val="20"/>
          <w:szCs w:val="20"/>
        </w:rPr>
        <w:t>GERENTE</w:t>
      </w:r>
    </w:p>
    <w:p w:rsidR="0093390B" w:rsidRDefault="0093390B" w:rsidP="0093390B">
      <w:pPr>
        <w:ind w:left="-567" w:right="-568"/>
        <w:jc w:val="both"/>
        <w:rPr>
          <w:rFonts w:ascii="Arial" w:hAnsi="Arial" w:cs="Arial"/>
          <w:sz w:val="20"/>
          <w:szCs w:val="20"/>
        </w:rPr>
      </w:pPr>
      <w:proofErr w:type="spellStart"/>
      <w:r w:rsidRPr="0093390B">
        <w:rPr>
          <w:rFonts w:ascii="Arial" w:hAnsi="Arial" w:cs="Arial"/>
          <w:sz w:val="20"/>
          <w:szCs w:val="20"/>
        </w:rPr>
        <w:t>Fdo</w:t>
      </w:r>
      <w:proofErr w:type="spellEnd"/>
      <w:r w:rsidRPr="0093390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93390B" w:rsidRDefault="0093390B" w:rsidP="0093390B">
      <w:pPr>
        <w:ind w:left="-567" w:right="-568"/>
        <w:jc w:val="both"/>
        <w:rPr>
          <w:rFonts w:ascii="Arial" w:hAnsi="Arial" w:cs="Arial"/>
          <w:sz w:val="20"/>
          <w:szCs w:val="20"/>
          <w:lang w:val="es-ES_tradnl"/>
        </w:rPr>
      </w:pPr>
      <w:proofErr w:type="gramStart"/>
      <w:r>
        <w:rPr>
          <w:rFonts w:ascii="Arial" w:hAnsi="Arial" w:cs="Arial"/>
          <w:sz w:val="20"/>
          <w:szCs w:val="20"/>
          <w:lang w:val="es-ES_tradnl"/>
        </w:rPr>
        <w:t>Fecha :</w:t>
      </w:r>
      <w:proofErr w:type="gramEnd"/>
      <w:r>
        <w:rPr>
          <w:rFonts w:ascii="Arial" w:hAnsi="Arial" w:cs="Arial"/>
          <w:sz w:val="20"/>
          <w:szCs w:val="20"/>
          <w:lang w:val="es-ES_tradnl"/>
        </w:rPr>
        <w:t xml:space="preserve"> 01-04-2019.</w:t>
      </w:r>
    </w:p>
    <w:p w:rsidR="006D1CF3" w:rsidRDefault="006D1CF3" w:rsidP="0093390B">
      <w:pPr>
        <w:ind w:left="-567" w:right="-568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6D1CF3" w:rsidRDefault="006D1CF3" w:rsidP="0093390B">
      <w:pPr>
        <w:ind w:left="-567" w:right="-568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6D1CF3" w:rsidRDefault="006D1CF3" w:rsidP="0093390B">
      <w:pPr>
        <w:ind w:left="-567" w:right="-568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6D1CF3" w:rsidRDefault="006D1CF3" w:rsidP="006D1CF3">
      <w:pPr>
        <w:spacing w:after="0" w:line="288" w:lineRule="atLeast"/>
        <w:jc w:val="center"/>
        <w:rPr>
          <w:rFonts w:ascii="Arial" w:hAnsi="Arial" w:cs="Arial"/>
          <w:b/>
          <w:u w:val="single"/>
        </w:rPr>
      </w:pPr>
      <w:r w:rsidRPr="004B28B1">
        <w:rPr>
          <w:rFonts w:ascii="Arial" w:hAnsi="Arial" w:cs="Arial"/>
          <w:b/>
          <w:u w:val="single"/>
        </w:rPr>
        <w:t xml:space="preserve">COMUNICACIÓN DEL DESEMPEÑO DEL SISTEMA DE </w:t>
      </w:r>
    </w:p>
    <w:p w:rsidR="006D1CF3" w:rsidRPr="004B28B1" w:rsidRDefault="006D1CF3" w:rsidP="006D1CF3">
      <w:pPr>
        <w:spacing w:after="0" w:line="288" w:lineRule="atLeast"/>
        <w:jc w:val="center"/>
        <w:rPr>
          <w:rFonts w:ascii="Arial" w:hAnsi="Arial" w:cs="Arial"/>
          <w:b/>
          <w:u w:val="single"/>
        </w:rPr>
      </w:pPr>
      <w:r w:rsidRPr="004B28B1">
        <w:rPr>
          <w:rFonts w:ascii="Arial" w:hAnsi="Arial" w:cs="Arial"/>
          <w:b/>
          <w:u w:val="single"/>
        </w:rPr>
        <w:t>SEGURIDAD Y SALUD EN EL TRABAJO</w:t>
      </w:r>
    </w:p>
    <w:p w:rsidR="006D1CF3" w:rsidRDefault="006D1CF3" w:rsidP="006D1CF3">
      <w:pPr>
        <w:spacing w:after="0" w:line="288" w:lineRule="atLeast"/>
        <w:ind w:firstLine="566"/>
        <w:jc w:val="both"/>
        <w:rPr>
          <w:rFonts w:ascii="Arial" w:hAnsi="Arial" w:cs="Arial"/>
        </w:rPr>
      </w:pPr>
    </w:p>
    <w:p w:rsidR="006D1CF3" w:rsidRPr="004B28B1" w:rsidRDefault="006D1CF3" w:rsidP="006D1CF3">
      <w:pPr>
        <w:spacing w:after="0" w:line="288" w:lineRule="atLeast"/>
        <w:ind w:firstLine="566"/>
        <w:jc w:val="both"/>
        <w:rPr>
          <w:rFonts w:ascii="Arial" w:hAnsi="Arial" w:cs="Arial"/>
        </w:rPr>
      </w:pPr>
    </w:p>
    <w:p w:rsidR="006D1CF3" w:rsidRDefault="006D1CF3" w:rsidP="006D1CF3">
      <w:pPr>
        <w:spacing w:after="0" w:line="288" w:lineRule="atLeast"/>
        <w:ind w:firstLine="56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AUTOMÓVILES EL PILAR, S.A </w:t>
      </w:r>
      <w:r w:rsidRPr="00F23AFE">
        <w:rPr>
          <w:rFonts w:ascii="Arial" w:eastAsia="Times New Roman" w:hAnsi="Arial" w:cs="Arial"/>
          <w:color w:val="000000"/>
        </w:rPr>
        <w:t xml:space="preserve">ha implantado un sistema de gestión de calidad, </w:t>
      </w:r>
      <w:r>
        <w:rPr>
          <w:rFonts w:ascii="Arial" w:eastAsia="Times New Roman" w:hAnsi="Arial" w:cs="Arial"/>
          <w:color w:val="000000"/>
        </w:rPr>
        <w:t>Ambiental y de Seguridad y Salud en el T</w:t>
      </w:r>
      <w:r w:rsidRPr="00F23AFE">
        <w:rPr>
          <w:rFonts w:ascii="Arial" w:eastAsia="Times New Roman" w:hAnsi="Arial" w:cs="Arial"/>
          <w:color w:val="000000"/>
        </w:rPr>
        <w:t xml:space="preserve">rabajo. </w:t>
      </w:r>
      <w:r w:rsidRPr="00240846">
        <w:rPr>
          <w:rFonts w:ascii="Arial" w:eastAsia="Times New Roman" w:hAnsi="Arial" w:cs="Arial"/>
          <w:color w:val="000000"/>
        </w:rPr>
        <w:t xml:space="preserve">Dentro de nuestro </w:t>
      </w:r>
      <w:r w:rsidRPr="00F23AFE">
        <w:rPr>
          <w:rFonts w:ascii="Arial" w:eastAsia="Times New Roman" w:hAnsi="Arial" w:cs="Arial"/>
          <w:color w:val="000000"/>
        </w:rPr>
        <w:t xml:space="preserve">compromiso </w:t>
      </w:r>
      <w:r w:rsidRPr="00240846">
        <w:rPr>
          <w:rFonts w:ascii="Arial" w:hAnsi="Arial" w:cs="Arial"/>
        </w:rPr>
        <w:t>con la prevención de riesgos laborales y la protección de la salud de todos los trabajadores y agentes implicados en nuestra actividad</w:t>
      </w:r>
      <w:r>
        <w:rPr>
          <w:rFonts w:ascii="Arial" w:hAnsi="Arial" w:cs="Arial"/>
        </w:rPr>
        <w:t xml:space="preserve"> en 2019 se han establecido objetivos asociados a las siguientes líneas estratégicas:</w:t>
      </w:r>
    </w:p>
    <w:p w:rsidR="006D1CF3" w:rsidRDefault="006D1CF3" w:rsidP="006D1CF3">
      <w:pPr>
        <w:spacing w:after="0" w:line="288" w:lineRule="atLeast"/>
        <w:ind w:firstLine="566"/>
        <w:jc w:val="both"/>
        <w:rPr>
          <w:rFonts w:ascii="Arial" w:hAnsi="Arial" w:cs="Arial"/>
        </w:rPr>
      </w:pPr>
    </w:p>
    <w:p w:rsidR="006D1CF3" w:rsidRDefault="006D1CF3" w:rsidP="006D1CF3">
      <w:pPr>
        <w:pStyle w:val="Prrafodelista"/>
        <w:numPr>
          <w:ilvl w:val="0"/>
          <w:numId w:val="3"/>
        </w:numPr>
        <w:spacing w:after="0" w:line="288" w:lineRule="atLeast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Mejora de las condiciones de seguridad y salud de los trabajadores.</w:t>
      </w:r>
    </w:p>
    <w:p w:rsidR="006D1CF3" w:rsidRDefault="006D1CF3" w:rsidP="006D1C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 w:rsidRPr="00490A9B">
        <w:rPr>
          <w:rFonts w:ascii="Arial" w:hAnsi="Arial" w:cs="Arial"/>
          <w:lang w:val="es-ES_tradnl"/>
        </w:rPr>
        <w:t xml:space="preserve">Mejorar la sensibilización y concienciación de los trabajadores </w:t>
      </w:r>
      <w:r>
        <w:rPr>
          <w:rFonts w:ascii="Arial" w:hAnsi="Arial" w:cs="Arial"/>
          <w:lang w:val="es-ES_tradnl"/>
        </w:rPr>
        <w:t xml:space="preserve">en temas de SST. (Conseguir aumentar las </w:t>
      </w:r>
      <w:r w:rsidRPr="00490A9B">
        <w:rPr>
          <w:rFonts w:ascii="Arial" w:hAnsi="Arial" w:cs="Arial"/>
          <w:lang w:val="es-ES_tradnl"/>
        </w:rPr>
        <w:t xml:space="preserve"> horas de </w:t>
      </w:r>
      <w:r>
        <w:rPr>
          <w:rFonts w:ascii="Arial" w:hAnsi="Arial" w:cs="Arial"/>
          <w:lang w:val="es-ES_tradnl"/>
        </w:rPr>
        <w:t>formación de todos los trabajadores)</w:t>
      </w:r>
    </w:p>
    <w:p w:rsidR="006D1CF3" w:rsidRDefault="006D1CF3" w:rsidP="006D1C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 w:rsidRPr="00490A9B">
        <w:rPr>
          <w:rFonts w:ascii="Arial" w:hAnsi="Arial" w:cs="Arial"/>
          <w:lang w:val="es-ES_tradnl"/>
        </w:rPr>
        <w:t>Mejorar las condiciones  de los trabajadores en función a los riesgos psicosocial.</w:t>
      </w:r>
    </w:p>
    <w:p w:rsidR="006D1CF3" w:rsidRDefault="006D1CF3" w:rsidP="006D1CF3">
      <w:pPr>
        <w:spacing w:after="0" w:line="288" w:lineRule="atLeast"/>
        <w:jc w:val="both"/>
        <w:rPr>
          <w:rFonts w:ascii="Arial" w:eastAsia="Times New Roman" w:hAnsi="Arial" w:cs="Arial"/>
          <w:color w:val="000000"/>
        </w:rPr>
      </w:pPr>
    </w:p>
    <w:p w:rsidR="006D1CF3" w:rsidRDefault="006D1CF3" w:rsidP="006D1CF3">
      <w:pPr>
        <w:spacing w:after="0" w:line="288" w:lineRule="atLeast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Como áreas de mejora se va a trabajar en potenciar la consulta y participación de los trabajadores como uno de los pilares  importantes dentro del sistema.</w:t>
      </w:r>
    </w:p>
    <w:p w:rsidR="006D1CF3" w:rsidRDefault="006D1CF3" w:rsidP="006D1CF3">
      <w:pPr>
        <w:spacing w:after="0" w:line="288" w:lineRule="atLeast"/>
        <w:jc w:val="both"/>
        <w:rPr>
          <w:rFonts w:ascii="Arial" w:eastAsia="Times New Roman" w:hAnsi="Arial" w:cs="Arial"/>
          <w:color w:val="000000"/>
        </w:rPr>
      </w:pPr>
    </w:p>
    <w:p w:rsidR="006D1CF3" w:rsidRDefault="006D1CF3" w:rsidP="006D1CF3">
      <w:pPr>
        <w:spacing w:after="0" w:line="288" w:lineRule="atLeast"/>
        <w:ind w:firstLine="566"/>
        <w:jc w:val="both"/>
        <w:rPr>
          <w:rFonts w:ascii="Arial" w:eastAsia="Times New Roman" w:hAnsi="Arial" w:cs="Arial"/>
          <w:color w:val="000000"/>
        </w:rPr>
      </w:pPr>
      <w:r w:rsidRPr="00F23AFE">
        <w:rPr>
          <w:rFonts w:ascii="Arial" w:eastAsia="Times New Roman" w:hAnsi="Arial" w:cs="Arial"/>
          <w:color w:val="000000"/>
        </w:rPr>
        <w:t>Para medir el desempeño ambiental</w:t>
      </w:r>
      <w:r w:rsidRPr="00240846">
        <w:rPr>
          <w:rFonts w:ascii="Arial" w:eastAsia="Times New Roman" w:hAnsi="Arial" w:cs="Arial"/>
          <w:color w:val="000000"/>
        </w:rPr>
        <w:t xml:space="preserve"> y de SST </w:t>
      </w:r>
      <w:r w:rsidRPr="00F23AFE">
        <w:rPr>
          <w:rFonts w:ascii="Arial" w:eastAsia="Times New Roman" w:hAnsi="Arial" w:cs="Arial"/>
          <w:color w:val="000000"/>
        </w:rPr>
        <w:t xml:space="preserve"> se ha establecido una serie de indicadores</w:t>
      </w:r>
      <w:r w:rsidRPr="00240846">
        <w:rPr>
          <w:rFonts w:ascii="Arial" w:eastAsia="Times New Roman" w:hAnsi="Arial" w:cs="Arial"/>
          <w:color w:val="000000"/>
        </w:rPr>
        <w:t xml:space="preserve">, para los cuales se han establecido unos valores críticos o de referencia para actuar en caso de superar los mismos. </w:t>
      </w:r>
    </w:p>
    <w:p w:rsidR="006D1CF3" w:rsidRDefault="006D1CF3" w:rsidP="006D1CF3">
      <w:pPr>
        <w:spacing w:after="0" w:line="288" w:lineRule="atLeast"/>
        <w:ind w:firstLine="566"/>
        <w:jc w:val="both"/>
        <w:rPr>
          <w:rFonts w:ascii="Arial" w:eastAsia="Times New Roman" w:hAnsi="Arial" w:cs="Arial"/>
          <w:color w:val="000000"/>
        </w:rPr>
      </w:pPr>
    </w:p>
    <w:p w:rsidR="006D1CF3" w:rsidRDefault="006D1CF3" w:rsidP="006D1CF3">
      <w:pPr>
        <w:spacing w:after="0" w:line="288" w:lineRule="atLeast"/>
        <w:ind w:firstLine="56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En el sistema de Gestión de la Seguridad y Salud  cabe destacar el resultado obtenido en los últimos años para los índices de siniestralidad (Índices: Gravedad, Incidencia, Frecuencia) que fueron “cero”.</w:t>
      </w:r>
    </w:p>
    <w:p w:rsidR="006D1CF3" w:rsidRDefault="006D1CF3" w:rsidP="006D1CF3">
      <w:pPr>
        <w:spacing w:after="0" w:line="288" w:lineRule="atLeast"/>
        <w:ind w:firstLine="566"/>
        <w:jc w:val="both"/>
        <w:rPr>
          <w:rFonts w:ascii="Arial" w:eastAsia="Times New Roman" w:hAnsi="Arial" w:cs="Arial"/>
          <w:color w:val="000000"/>
        </w:rPr>
      </w:pPr>
    </w:p>
    <w:p w:rsidR="006D1CF3" w:rsidRDefault="006D1CF3" w:rsidP="006D1CF3">
      <w:pPr>
        <w:spacing w:after="0" w:line="288" w:lineRule="atLeast"/>
        <w:ind w:firstLine="566"/>
        <w:jc w:val="both"/>
        <w:rPr>
          <w:rFonts w:ascii="Arial" w:eastAsia="Times New Roman" w:hAnsi="Arial" w:cs="Arial"/>
          <w:color w:val="000000"/>
        </w:rPr>
      </w:pPr>
    </w:p>
    <w:p w:rsidR="006D1CF3" w:rsidRPr="0093390B" w:rsidRDefault="006D1CF3" w:rsidP="0093390B">
      <w:pPr>
        <w:ind w:left="-567" w:right="-568"/>
        <w:jc w:val="both"/>
        <w:rPr>
          <w:rFonts w:ascii="Arial" w:hAnsi="Arial" w:cs="Arial"/>
          <w:sz w:val="20"/>
          <w:szCs w:val="20"/>
          <w:lang w:val="es-ES_tradnl"/>
        </w:rPr>
      </w:pPr>
      <w:bookmarkStart w:id="0" w:name="_GoBack"/>
      <w:bookmarkEnd w:id="0"/>
    </w:p>
    <w:sectPr w:rsidR="006D1CF3" w:rsidRPr="0093390B" w:rsidSect="0093390B">
      <w:pgSz w:w="11906" w:h="16838"/>
      <w:pgMar w:top="568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name w:val="WW8Num123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">
    <w:nsid w:val="009C211E"/>
    <w:multiLevelType w:val="hybridMultilevel"/>
    <w:tmpl w:val="074ADDF2"/>
    <w:lvl w:ilvl="0" w:tplc="26A0377C">
      <w:numFmt w:val="bullet"/>
      <w:lvlText w:val="-"/>
      <w:lvlJc w:val="left"/>
      <w:pPr>
        <w:ind w:left="926" w:hanging="360"/>
      </w:pPr>
      <w:rPr>
        <w:rFonts w:ascii="Arial" w:eastAsiaTheme="minorEastAsia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>
    <w:nsid w:val="5A732D5A"/>
    <w:multiLevelType w:val="hybridMultilevel"/>
    <w:tmpl w:val="18BE88C8"/>
    <w:lvl w:ilvl="0" w:tplc="814CE1EE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3390B"/>
    <w:rsid w:val="006D1CF3"/>
    <w:rsid w:val="0093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B2D12-35F8-45F0-8AE8-AF0D2CAD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3390B"/>
    <w:pPr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93390B"/>
    <w:rPr>
      <w:rFonts w:ascii="Arial" w:eastAsia="Times New Roman" w:hAnsi="Arial" w:cs="Arial"/>
      <w:szCs w:val="20"/>
      <w:lang w:eastAsia="ar-SA"/>
    </w:rPr>
  </w:style>
  <w:style w:type="paragraph" w:styleId="Piedepgina">
    <w:name w:val="footer"/>
    <w:basedOn w:val="Normal"/>
    <w:link w:val="PiedepginaCar"/>
    <w:rsid w:val="0093390B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customStyle="1" w:styleId="PiedepginaCar">
    <w:name w:val="Pie de página Car"/>
    <w:basedOn w:val="Fuentedeprrafopredeter"/>
    <w:link w:val="Piedepgina"/>
    <w:rsid w:val="0093390B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6D1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Amador</cp:lastModifiedBy>
  <cp:revision>3</cp:revision>
  <dcterms:created xsi:type="dcterms:W3CDTF">2019-07-03T21:00:00Z</dcterms:created>
  <dcterms:modified xsi:type="dcterms:W3CDTF">2019-07-27T07:01:00Z</dcterms:modified>
</cp:coreProperties>
</file>